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 w:rsidRPr="00422AE3">
        <w:rPr>
          <w:rFonts w:ascii="Arial" w:hAnsi="Arial" w:cs="Arial"/>
          <w:sz w:val="28"/>
          <w:szCs w:val="28"/>
        </w:rPr>
        <w:t>Presseinformation</w:t>
      </w:r>
      <w:r w:rsidR="00DA02E4">
        <w:rPr>
          <w:rFonts w:ascii="Arial" w:hAnsi="Arial" w:cs="Arial"/>
          <w:sz w:val="28"/>
          <w:szCs w:val="28"/>
        </w:rPr>
        <w:t xml:space="preserve"> vom </w:t>
      </w:r>
      <w:r w:rsidR="00B36A9E">
        <w:rPr>
          <w:rFonts w:ascii="Arial" w:hAnsi="Arial" w:cs="Arial"/>
          <w:sz w:val="28"/>
          <w:szCs w:val="28"/>
        </w:rPr>
        <w:t>05.07.</w:t>
      </w:r>
      <w:bookmarkStart w:id="0" w:name="_GoBack"/>
      <w:bookmarkEnd w:id="0"/>
      <w:r w:rsidR="00C96D56" w:rsidRPr="00422AE3">
        <w:rPr>
          <w:rFonts w:ascii="Arial" w:hAnsi="Arial" w:cs="Arial"/>
          <w:sz w:val="28"/>
          <w:szCs w:val="28"/>
        </w:rPr>
        <w:t>2018</w:t>
      </w:r>
    </w:p>
    <w:p w:rsidR="006E6820" w:rsidRPr="00422AE3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415D03" w:rsidRPr="00422AE3" w:rsidRDefault="00BA1B58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INDEX auf der AMB</w:t>
      </w:r>
      <w:r w:rsidR="00415D03" w:rsidRPr="00422AE3">
        <w:rPr>
          <w:rFonts w:ascii="Arial" w:hAnsi="Arial" w:cs="Arial"/>
          <w:sz w:val="20"/>
          <w:szCs w:val="20"/>
        </w:rPr>
        <w:t xml:space="preserve"> 2018</w:t>
      </w:r>
      <w:r w:rsidR="00DA02E4">
        <w:rPr>
          <w:rFonts w:ascii="Arial" w:hAnsi="Arial" w:cs="Arial"/>
          <w:sz w:val="20"/>
          <w:szCs w:val="20"/>
        </w:rPr>
        <w:t xml:space="preserve"> </w:t>
      </w:r>
      <w:r w:rsidR="00F42894">
        <w:rPr>
          <w:rFonts w:ascii="Arial" w:hAnsi="Arial" w:cs="Arial"/>
          <w:sz w:val="20"/>
          <w:szCs w:val="20"/>
        </w:rPr>
        <w:t>(</w:t>
      </w:r>
      <w:r w:rsidR="00F42894" w:rsidRPr="00F42894">
        <w:rPr>
          <w:rFonts w:ascii="Arial" w:hAnsi="Arial" w:cs="Arial"/>
          <w:sz w:val="20"/>
          <w:szCs w:val="20"/>
        </w:rPr>
        <w:t>Halle 4, B31</w:t>
      </w:r>
      <w:r w:rsidR="00F42894">
        <w:rPr>
          <w:rFonts w:ascii="Arial" w:hAnsi="Arial" w:cs="Arial"/>
          <w:sz w:val="20"/>
          <w:szCs w:val="20"/>
        </w:rPr>
        <w:t>) –</w:t>
      </w:r>
      <w:r w:rsidR="00DA02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Vorschau</w:t>
      </w:r>
    </w:p>
    <w:p w:rsidR="00137048" w:rsidRDefault="00BA1B58" w:rsidP="00E84366">
      <w:pPr>
        <w:suppressLineNumbers/>
        <w:spacing w:line="264" w:lineRule="auto"/>
        <w:ind w:left="142" w:right="-283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 w:cs="Arial"/>
          <w:b/>
          <w:spacing w:val="-2"/>
          <w:sz w:val="32"/>
          <w:szCs w:val="32"/>
        </w:rPr>
        <w:t>Schöne neue INDEX-Welt</w:t>
      </w:r>
    </w:p>
    <w:p w:rsidR="00415D03" w:rsidRPr="00422AE3" w:rsidRDefault="00415D03" w:rsidP="00415D03">
      <w:pPr>
        <w:suppressLineNumbers/>
        <w:spacing w:line="264" w:lineRule="auto"/>
        <w:ind w:left="142" w:right="794"/>
        <w:rPr>
          <w:rFonts w:ascii="Arial" w:hAnsi="Arial" w:cs="Arial"/>
          <w:b/>
          <w:spacing w:val="-2"/>
          <w:sz w:val="32"/>
          <w:szCs w:val="32"/>
        </w:rPr>
      </w:pPr>
    </w:p>
    <w:p w:rsidR="00986307" w:rsidRDefault="00986307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Auf der AMB 2018 stellt die INDEX-</w:t>
      </w:r>
      <w:r w:rsidR="00415D03"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Gruppe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nicht nur neue Maschinen und innovative Zerspanungstechnologien vor. Die Besucher des Messestands </w:t>
      </w:r>
      <w:r w:rsidR="00F42894">
        <w:rPr>
          <w:rFonts w:ascii="Arial" w:eastAsiaTheme="minorHAnsi" w:hAnsi="Arial" w:cs="Arial"/>
          <w:b/>
          <w:sz w:val="20"/>
          <w:szCs w:val="20"/>
          <w:lang w:eastAsia="en-US"/>
        </w:rPr>
        <w:t>(Halle </w:t>
      </w:r>
      <w:r w:rsidRPr="00986307">
        <w:rPr>
          <w:rFonts w:ascii="Arial" w:eastAsiaTheme="minorHAnsi" w:hAnsi="Arial" w:cs="Arial"/>
          <w:b/>
          <w:sz w:val="20"/>
          <w:szCs w:val="20"/>
          <w:lang w:eastAsia="en-US"/>
        </w:rPr>
        <w:t>4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  <w:r w:rsidRPr="0098630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B31</w:t>
      </w:r>
      <w:r w:rsidR="00F42894">
        <w:rPr>
          <w:rFonts w:ascii="Arial" w:eastAsiaTheme="minorHAnsi" w:hAnsi="Arial" w:cs="Arial"/>
          <w:b/>
          <w:sz w:val="20"/>
          <w:szCs w:val="20"/>
          <w:lang w:eastAsia="en-US"/>
        </w:rPr>
        <w:t>)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dürfen auch die neue digitale INDEX-Welt erleben. </w:t>
      </w:r>
      <w:r w:rsidRPr="0098630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Mit verschiedenen Modulen trägt </w:t>
      </w:r>
      <w:r w:rsidR="00D269A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 </w:t>
      </w:r>
      <w:proofErr w:type="spellStart"/>
      <w:r w:rsidRPr="00D269A7">
        <w:rPr>
          <w:rFonts w:ascii="Arial" w:eastAsiaTheme="minorHAnsi" w:hAnsi="Arial" w:cs="Arial"/>
          <w:b/>
          <w:i/>
          <w:sz w:val="20"/>
          <w:szCs w:val="20"/>
          <w:lang w:eastAsia="en-US"/>
        </w:rPr>
        <w:t>iXworld</w:t>
      </w:r>
      <w:proofErr w:type="spellEnd"/>
      <w:r w:rsidRPr="0098630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dazu bei, die</w:t>
      </w:r>
      <w:r w:rsidR="00D269A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Effizienz rund um die </w:t>
      </w:r>
      <w:r w:rsidRPr="0098630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Zerspanung zu verbessern und den Geschäftserfolg nachhaltig zu steigern.</w:t>
      </w:r>
    </w:p>
    <w:p w:rsidR="00443B86" w:rsidRDefault="00443B86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iXworld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präsentiert INDEX </w:t>
      </w:r>
      <w:r w:rsidR="00E3014A">
        <w:rPr>
          <w:rFonts w:ascii="Arial" w:eastAsiaTheme="minorHAnsi" w:hAnsi="Arial" w:cs="Arial"/>
          <w:sz w:val="20"/>
          <w:szCs w:val="20"/>
          <w:lang w:eastAsia="en-US"/>
        </w:rPr>
        <w:t>auf der AMB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2018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>auf Basis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 xml:space="preserve">einer Cloud-basierten Plattform erste Apps, 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die den Anwender in vielen Bereichen gewinnbringend unterstützt. Über die </w:t>
      </w:r>
      <w:r w:rsidR="002E4FA6">
        <w:rPr>
          <w:rFonts w:ascii="Arial" w:eastAsiaTheme="minorHAnsi" w:hAnsi="Arial" w:cs="Arial"/>
          <w:sz w:val="20"/>
          <w:szCs w:val="20"/>
          <w:lang w:eastAsia="en-US"/>
        </w:rPr>
        <w:t>Module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iXplore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iXshop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iXservices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oder </w:t>
      </w:r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iX4.0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kann er für seine gesamte Prozesskette digitale Unterstützung abrufen, von der Informationsgewinnung beim Maschinenkauf, über den Betrieb der Maschine, bis hin zum Service und der Ersatzteilbeschaffung.</w:t>
      </w:r>
    </w:p>
    <w:p w:rsidR="00DB15DE" w:rsidRDefault="00E3014A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Dass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sz w:val="20"/>
          <w:szCs w:val="20"/>
          <w:lang w:eastAsia="en-US"/>
        </w:rPr>
        <w:t>schon seit Jahren an digita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>len Lösungen arbeitet, bestätigen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die „Virtuelle Maschine / </w:t>
      </w:r>
      <w:proofErr w:type="spellStart"/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VMPro</w:t>
      </w:r>
      <w:proofErr w:type="spellEnd"/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“ und TRAUB „</w:t>
      </w:r>
      <w:proofErr w:type="spellStart"/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WinFlexIPS</w:t>
      </w:r>
      <w:proofErr w:type="spellEnd"/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“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Aufbauend auf der realen Maschinengeometrie und -software können 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>damit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fernab der Produktion Neuanläufe und Werkstückbearbeitungen mit der im Arbeitsraum eingebundenen A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 xml:space="preserve">utomatisierung in Echtzeit und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einhundertprozentiger Übertragbarkeit in die reale Maschine virtuell geplant, getestet und vorab optimiert werden.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Auch das seit </w:t>
      </w:r>
      <w:r w:rsidR="000750BB">
        <w:rPr>
          <w:rFonts w:ascii="Arial" w:eastAsiaTheme="minorHAnsi" w:hAnsi="Arial" w:cs="Arial"/>
          <w:sz w:val="20"/>
          <w:szCs w:val="20"/>
          <w:lang w:eastAsia="en-US"/>
        </w:rPr>
        <w:t>längerem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</w:t>
      </w:r>
      <w:r w:rsidR="008621A5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ür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zahlreiche Maschinen 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von </w:t>
      </w:r>
      <w:r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angebotene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iXpanel</w:t>
      </w:r>
      <w:proofErr w:type="spellEnd"/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Bedienkonzept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wird auf der AMB ausführlich </w:t>
      </w:r>
      <w:r w:rsidR="000750BB">
        <w:rPr>
          <w:rFonts w:ascii="Arial" w:eastAsiaTheme="minorHAnsi" w:hAnsi="Arial" w:cs="Arial"/>
          <w:sz w:val="20"/>
          <w:szCs w:val="20"/>
          <w:lang w:eastAsia="en-US"/>
        </w:rPr>
        <w:t>vorgestellt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Es 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>sorgt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für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621A5" w:rsidRPr="008621A5">
        <w:rPr>
          <w:rFonts w:ascii="Arial" w:eastAsiaTheme="minorHAnsi" w:hAnsi="Arial" w:cs="Arial"/>
          <w:sz w:val="20"/>
          <w:szCs w:val="20"/>
          <w:lang w:eastAsia="en-US"/>
        </w:rPr>
        <w:t>besonderen Komfort</w:t>
      </w:r>
      <w:r w:rsidR="000750BB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8621A5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750BB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öffnet </w:t>
      </w:r>
      <w:r w:rsidR="008621A5" w:rsidRPr="008621A5">
        <w:rPr>
          <w:rFonts w:ascii="Arial" w:eastAsiaTheme="minorHAnsi" w:hAnsi="Arial" w:cs="Arial"/>
          <w:sz w:val="20"/>
          <w:szCs w:val="20"/>
          <w:lang w:eastAsia="en-US"/>
        </w:rPr>
        <w:t>den Zugang zu einer vernetzten Produktion.</w:t>
      </w:r>
    </w:p>
    <w:p w:rsidR="00DB15DE" w:rsidRDefault="000750BB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Zu einem besonderen Besuchermagneten dürften sich die Technologien Polygondrehen und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High-Speed-Wirbeln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entwickeln. Sie</w:t>
      </w:r>
      <w:r w:rsidR="00E3014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demonstrieren ebenso ihre 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enorme Leistungsfähigkeit </w:t>
      </w:r>
      <w:r w:rsidR="0082135B">
        <w:rPr>
          <w:rFonts w:ascii="Arial" w:eastAsiaTheme="minorHAnsi" w:hAnsi="Arial" w:cs="Arial"/>
          <w:sz w:val="20"/>
          <w:szCs w:val="20"/>
          <w:lang w:eastAsia="en-US"/>
        </w:rPr>
        <w:t xml:space="preserve">wie die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neue </w:t>
      </w:r>
      <w:r w:rsidR="0082135B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82135B" w:rsidRPr="0082135B">
        <w:rPr>
          <w:rFonts w:ascii="Arial" w:eastAsiaTheme="minorHAnsi" w:hAnsi="Arial" w:cs="Arial"/>
          <w:sz w:val="20"/>
          <w:szCs w:val="20"/>
          <w:lang w:eastAsia="en-US"/>
        </w:rPr>
        <w:t xml:space="preserve">panbrechsoftware </w:t>
      </w:r>
      <w:proofErr w:type="spellStart"/>
      <w:r w:rsidR="0082135B" w:rsidRPr="0082135B">
        <w:rPr>
          <w:rFonts w:ascii="Arial" w:eastAsiaTheme="minorHAnsi" w:hAnsi="Arial" w:cs="Arial"/>
          <w:sz w:val="20"/>
          <w:szCs w:val="20"/>
          <w:lang w:eastAsia="en-US"/>
        </w:rPr>
        <w:t>ChipMaster</w:t>
      </w:r>
      <w:proofErr w:type="spellEnd"/>
      <w:r w:rsidR="0082135B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3E4B28" w:rsidRDefault="0082135B" w:rsidP="003E4B2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Basis für die gesamte neue INDEX-Welt sind und bleiben 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 xml:space="preserve">jedoch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Maschinen von INDEX und TRAUB, von denen sieben repräsentativ auf dem Messestand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ausgestellt </w:t>
      </w:r>
      <w:r w:rsidR="000750BB">
        <w:rPr>
          <w:rFonts w:ascii="Arial" w:eastAsiaTheme="minorHAnsi" w:hAnsi="Arial" w:cs="Arial"/>
          <w:sz w:val="20"/>
          <w:szCs w:val="20"/>
          <w:lang w:eastAsia="en-US"/>
        </w:rPr>
        <w:t>werden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 xml:space="preserve">Das Highlight schlechthin ist die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3E4B28" w:rsidRPr="003E4B28">
        <w:rPr>
          <w:rFonts w:ascii="Arial" w:eastAsiaTheme="minorHAnsi" w:hAnsi="Arial" w:cs="Arial"/>
          <w:sz w:val="20"/>
          <w:szCs w:val="20"/>
          <w:lang w:eastAsia="en-US"/>
        </w:rPr>
        <w:t>G420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>, ein</w:t>
      </w:r>
      <w:r w:rsidR="003E4B28" w:rsidRPr="003E4B2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 xml:space="preserve">völlig neu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>entwickeltes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 xml:space="preserve"> Dreh-/Fräszentrum</w:t>
      </w:r>
      <w:r w:rsidR="003E4B28" w:rsidRPr="003E4B28">
        <w:rPr>
          <w:rFonts w:ascii="Arial" w:eastAsiaTheme="minorHAnsi" w:hAnsi="Arial" w:cs="Arial"/>
          <w:sz w:val="20"/>
          <w:szCs w:val="20"/>
          <w:lang w:eastAsia="en-US"/>
        </w:rPr>
        <w:t xml:space="preserve"> der Sonderklasse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>, das sich durch</w:t>
      </w:r>
      <w:r w:rsidR="003E4B28" w:rsidRPr="003E4B28">
        <w:t xml:space="preserve"> </w:t>
      </w:r>
      <w:r w:rsidR="003E4B28" w:rsidRPr="003E4B28">
        <w:rPr>
          <w:rFonts w:ascii="Arial" w:eastAsiaTheme="minorHAnsi" w:hAnsi="Arial" w:cs="Arial"/>
          <w:sz w:val="20"/>
          <w:szCs w:val="20"/>
          <w:lang w:eastAsia="en-US"/>
        </w:rPr>
        <w:t>außerordentlich hohe Eigenstabilität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>, ein</w:t>
      </w:r>
      <w:r w:rsidR="003E4B28" w:rsidRPr="003E4B28">
        <w:t xml:space="preserve"> </w:t>
      </w:r>
      <w:r w:rsidR="00134E50">
        <w:t xml:space="preserve">sehr </w:t>
      </w:r>
      <w:r w:rsidR="003E4B28" w:rsidRPr="003E4B28">
        <w:rPr>
          <w:rFonts w:ascii="Arial" w:eastAsiaTheme="minorHAnsi" w:hAnsi="Arial" w:cs="Arial"/>
          <w:sz w:val="20"/>
          <w:szCs w:val="20"/>
          <w:lang w:eastAsia="en-US"/>
        </w:rPr>
        <w:t>günstiges Verhältnis von Arbeitsraum zu Außenabmessung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134E50">
        <w:rPr>
          <w:rFonts w:ascii="Arial" w:eastAsiaTheme="minorHAnsi" w:hAnsi="Arial" w:cs="Arial"/>
          <w:sz w:val="20"/>
          <w:szCs w:val="20"/>
          <w:lang w:eastAsia="en-US"/>
        </w:rPr>
        <w:t>einen bedienerfreundlichen</w:t>
      </w:r>
      <w:r w:rsidR="003E4B28">
        <w:rPr>
          <w:rFonts w:ascii="Arial" w:eastAsiaTheme="minorHAnsi" w:hAnsi="Arial" w:cs="Arial"/>
          <w:sz w:val="20"/>
          <w:szCs w:val="20"/>
          <w:lang w:eastAsia="en-US"/>
        </w:rPr>
        <w:t xml:space="preserve">, ergonomischen </w:t>
      </w:r>
      <w:r w:rsidR="00134E50">
        <w:rPr>
          <w:rFonts w:ascii="Arial" w:eastAsiaTheme="minorHAnsi" w:hAnsi="Arial" w:cs="Arial"/>
          <w:sz w:val="20"/>
          <w:szCs w:val="20"/>
          <w:lang w:eastAsia="en-US"/>
        </w:rPr>
        <w:t>Aufbau auszeichnet. Der Messebesuch lohnt sich schon allein wegen der INDEX G420, denn live erleben, sagt mehr als tausend Worte.</w:t>
      </w:r>
    </w:p>
    <w:p w:rsidR="0082135B" w:rsidRDefault="00134E50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Dies gilt auch für </w:t>
      </w:r>
      <w:r w:rsidR="0082135B">
        <w:rPr>
          <w:rFonts w:ascii="Arial" w:eastAsiaTheme="minorHAnsi" w:hAnsi="Arial" w:cs="Arial"/>
          <w:sz w:val="20"/>
          <w:szCs w:val="20"/>
          <w:lang w:eastAsia="en-US"/>
        </w:rPr>
        <w:t xml:space="preserve">die weltweit einzigartige </w:t>
      </w:r>
      <w:r w:rsidR="0082135B" w:rsidRPr="008621A5">
        <w:rPr>
          <w:rFonts w:ascii="Arial" w:eastAsiaTheme="minorHAnsi" w:hAnsi="Arial" w:cs="Arial"/>
          <w:sz w:val="20"/>
          <w:szCs w:val="20"/>
          <w:lang w:eastAsia="en-US"/>
        </w:rPr>
        <w:t>INDEX MS22-L</w:t>
      </w:r>
      <w:r w:rsidR="0082135B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82135B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ein</w:t>
      </w:r>
      <w:r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82135B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CNC-Mehrspindeldrehautomat in Langdrehversion, mit dem sich schlanke Bauteile mit hoher Prozessstabilität effizient fertigen lassen.</w:t>
      </w:r>
    </w:p>
    <w:p w:rsidR="00DB15DE" w:rsidRPr="00DB15DE" w:rsidRDefault="0082135B" w:rsidP="008621A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Wie weit das Automatisierungsangebot fortgeschritten ist, wird an der INDEX C200 deutlich. Der Produktionsdrehautomat – in 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 xml:space="preserve">neuem, </w:t>
      </w:r>
      <w:r>
        <w:rPr>
          <w:rFonts w:ascii="Arial" w:eastAsiaTheme="minorHAnsi" w:hAnsi="Arial" w:cs="Arial"/>
          <w:sz w:val="20"/>
          <w:szCs w:val="20"/>
          <w:lang w:eastAsia="en-US"/>
        </w:rPr>
        <w:t>bedienerfreundliche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>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Design – wird auf der AMB mit 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 xml:space="preserve">der Roboterzelle </w:t>
      </w:r>
      <w:proofErr w:type="spellStart"/>
      <w:r w:rsidR="00566D19"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iXcenter</w:t>
      </w:r>
      <w:proofErr w:type="spellEnd"/>
      <w:r w:rsidR="00566D1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170BD">
        <w:rPr>
          <w:rFonts w:ascii="Arial" w:eastAsiaTheme="minorHAnsi" w:hAnsi="Arial" w:cs="Arial"/>
          <w:sz w:val="20"/>
          <w:szCs w:val="20"/>
          <w:lang w:eastAsia="en-US"/>
        </w:rPr>
        <w:t>samt</w:t>
      </w:r>
      <w:r w:rsidR="00566D19" w:rsidRPr="00566D19">
        <w:rPr>
          <w:rFonts w:ascii="Arial" w:eastAsiaTheme="minorHAnsi" w:hAnsi="Arial" w:cs="Arial"/>
          <w:sz w:val="20"/>
          <w:szCs w:val="20"/>
          <w:lang w:eastAsia="en-US"/>
        </w:rPr>
        <w:t xml:space="preserve"> vertikalem </w:t>
      </w:r>
      <w:proofErr w:type="spellStart"/>
      <w:r w:rsidR="00566D19" w:rsidRPr="00566D19">
        <w:rPr>
          <w:rFonts w:ascii="Arial" w:eastAsiaTheme="minorHAnsi" w:hAnsi="Arial" w:cs="Arial"/>
          <w:sz w:val="20"/>
          <w:szCs w:val="20"/>
          <w:lang w:eastAsia="en-US"/>
        </w:rPr>
        <w:t>Palettenspeicher</w:t>
      </w:r>
      <w:proofErr w:type="spellEnd"/>
      <w:r w:rsidR="00566D19" w:rsidRPr="00566D1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>gezeigt,</w:t>
      </w:r>
      <w:r w:rsidR="00566D19" w:rsidRPr="00566D19">
        <w:t xml:space="preserve"> </w:t>
      </w:r>
      <w:r w:rsidR="00566D19" w:rsidRPr="00566D19">
        <w:rPr>
          <w:rFonts w:ascii="Arial" w:eastAsiaTheme="minorHAnsi" w:hAnsi="Arial" w:cs="Arial"/>
          <w:sz w:val="20"/>
          <w:szCs w:val="20"/>
          <w:lang w:eastAsia="en-US"/>
        </w:rPr>
        <w:t>die den vollautomatisierten Betrieb unterstützt.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216191"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iXcenter</w:t>
      </w:r>
      <w:proofErr w:type="spellEnd"/>
      <w:r w:rsidR="00216191">
        <w:rPr>
          <w:rFonts w:ascii="Arial" w:eastAsiaTheme="minorHAnsi" w:hAnsi="Arial" w:cs="Arial"/>
          <w:sz w:val="20"/>
          <w:szCs w:val="20"/>
          <w:lang w:eastAsia="en-US"/>
        </w:rPr>
        <w:t xml:space="preserve"> ist, wie auch 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>andere Automatisierungs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 xml:space="preserve">einrichtungen, in verschiedene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>INDEX- und TRAUB-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>Produktionsmaschinen optional integrierbar</w:t>
      </w:r>
      <w:r w:rsidR="00566D19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8D19C6" w:rsidRPr="008D19C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DB15DE" w:rsidRPr="00DB15DE" w:rsidRDefault="008621A5" w:rsidP="0021619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Zu den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weiteren 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>Exponaten</w:t>
      </w:r>
      <w:r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gehört die Universaldrehmaschine INDEX B400, die für präzise und kraftvolle Zerspanung von Flansch- und Wellenteilen in Kleinserien ab Stückzahl 1 ausgerichtet ist. </w:t>
      </w:r>
      <w:r w:rsidR="00E170BD">
        <w:rPr>
          <w:rFonts w:ascii="Arial" w:eastAsiaTheme="minorHAnsi" w:hAnsi="Arial" w:cs="Arial"/>
          <w:sz w:val="20"/>
          <w:szCs w:val="20"/>
          <w:lang w:eastAsia="en-US"/>
        </w:rPr>
        <w:t>Darüber hinaus zählt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 xml:space="preserve"> der M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ehrspindeldrehautomat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MS40-8 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>zu den Attraktionen.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Mit acht Motorspindeln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>kann er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sowohl </w:t>
      </w:r>
      <w:r w:rsidR="008D19C6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komplexe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als auch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einfache Stangen- und Futterteile in kürzesten Taktzeiten bearbeiten.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Denn wenn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nur wenige Werkzeuge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 benötigt werden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, lässt sich 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216191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MS40-8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hochproduktiv als Doppel-</w:t>
      </w:r>
      <w:proofErr w:type="spellStart"/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>Vierspindler</w:t>
      </w:r>
      <w:proofErr w:type="spellEnd"/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einsetzen.</w:t>
      </w:r>
    </w:p>
    <w:p w:rsidR="00DB15DE" w:rsidRPr="00666BDA" w:rsidRDefault="00666BDA" w:rsidP="00DB15D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216191" w:rsidRPr="008621A5">
        <w:rPr>
          <w:rFonts w:ascii="Arial" w:eastAsiaTheme="minorHAnsi" w:hAnsi="Arial" w:cs="Arial"/>
          <w:sz w:val="20"/>
          <w:szCs w:val="20"/>
          <w:lang w:eastAsia="en-US"/>
        </w:rPr>
        <w:t>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216191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666BDA">
        <w:rPr>
          <w:rFonts w:ascii="Arial" w:eastAsiaTheme="minorHAnsi" w:hAnsi="Arial" w:cs="Arial"/>
          <w:sz w:val="20"/>
          <w:szCs w:val="20"/>
          <w:lang w:eastAsia="en-US"/>
        </w:rPr>
        <w:t xml:space="preserve">Lang-/ Kurzdrehautomat </w:t>
      </w:r>
      <w:r w:rsidR="00216191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TRAUB TNL20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gibt es </w:t>
      </w:r>
      <w:r w:rsidR="00216191" w:rsidRPr="008621A5">
        <w:rPr>
          <w:rFonts w:ascii="Arial" w:eastAsiaTheme="minorHAnsi" w:hAnsi="Arial" w:cs="Arial"/>
          <w:sz w:val="20"/>
          <w:szCs w:val="20"/>
          <w:lang w:eastAsia="en-US"/>
        </w:rPr>
        <w:t>in verschiedenen Ausbau</w:t>
      </w:r>
      <w:r w:rsidR="00216191">
        <w:rPr>
          <w:rFonts w:ascii="Arial" w:eastAsiaTheme="minorHAnsi" w:hAnsi="Arial" w:cs="Arial"/>
          <w:sz w:val="20"/>
          <w:szCs w:val="20"/>
          <w:lang w:eastAsia="en-US"/>
        </w:rPr>
        <w:t>stufen</w:t>
      </w:r>
      <w:r w:rsidR="00216191" w:rsidRPr="008621A5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eastAsia="en-US"/>
        </w:rPr>
        <w:t>Auf der AMB wird die Version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TNL20-9B </w:t>
      </w:r>
      <w:r>
        <w:rPr>
          <w:rFonts w:ascii="Arial" w:eastAsiaTheme="minorHAnsi" w:hAnsi="Arial" w:cs="Arial"/>
          <w:sz w:val="20"/>
          <w:szCs w:val="20"/>
          <w:lang w:eastAsia="en-US"/>
        </w:rPr>
        <w:t>gezeigt, die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 xml:space="preserve">sich </w:t>
      </w:r>
      <w:r w:rsidR="00DB15DE" w:rsidRPr="00DB15DE">
        <w:rPr>
          <w:rFonts w:ascii="Arial" w:eastAsiaTheme="minorHAnsi" w:hAnsi="Arial" w:cs="Arial"/>
          <w:sz w:val="20"/>
          <w:szCs w:val="20"/>
          <w:lang w:eastAsia="en-US"/>
        </w:rPr>
        <w:t xml:space="preserve">– dank der zusätzlichen B-Achse </w:t>
      </w:r>
      <w:r w:rsidR="00DB15DE" w:rsidRPr="00666BDA">
        <w:rPr>
          <w:rFonts w:ascii="Arial" w:eastAsiaTheme="minorHAnsi" w:hAnsi="Arial" w:cs="Arial"/>
          <w:sz w:val="20"/>
          <w:szCs w:val="20"/>
          <w:lang w:eastAsia="en-US"/>
        </w:rPr>
        <w:t xml:space="preserve">im oberen Werkzeugträger – für die Bearbeitung komplexer Teile und komplizierter Konturelemente unter beliebigen Winkellagen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>anbietet</w:t>
      </w:r>
      <w:r w:rsidRPr="00666BDA">
        <w:rPr>
          <w:rFonts w:ascii="Arial" w:eastAsiaTheme="minorHAnsi" w:hAnsi="Arial" w:cs="Arial"/>
          <w:sz w:val="20"/>
          <w:szCs w:val="20"/>
          <w:lang w:eastAsia="en-US"/>
        </w:rPr>
        <w:t xml:space="preserve">. Ähnliches gilt für den Lang-/ Kurzdrehautomat </w:t>
      </w:r>
      <w:r w:rsidR="00DB15DE" w:rsidRPr="00666BDA">
        <w:rPr>
          <w:rFonts w:ascii="Arial" w:eastAsiaTheme="minorHAnsi" w:hAnsi="Arial" w:cs="Arial"/>
          <w:sz w:val="20"/>
          <w:szCs w:val="20"/>
          <w:lang w:eastAsia="en-US"/>
        </w:rPr>
        <w:t>TNL32-7B</w:t>
      </w:r>
      <w:r w:rsidRPr="00666BDA">
        <w:rPr>
          <w:rFonts w:ascii="Arial" w:eastAsiaTheme="minorHAnsi" w:hAnsi="Arial" w:cs="Arial"/>
          <w:sz w:val="20"/>
          <w:szCs w:val="20"/>
          <w:lang w:eastAsia="en-US"/>
        </w:rPr>
        <w:t xml:space="preserve"> mit 32 mm Stangendurchlass, sieben Linearachsen und zusätzlicher B-Achse.</w:t>
      </w:r>
    </w:p>
    <w:p w:rsidR="00666BDA" w:rsidRPr="00666BDA" w:rsidRDefault="00AB3530" w:rsidP="00666BD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Auch außerhalb des INDEX-Messestands sind weitere Maschinen zu sehen: A</w:t>
      </w:r>
      <w:r w:rsidRPr="00666BDA">
        <w:rPr>
          <w:rFonts w:ascii="Arial" w:eastAsiaTheme="minorHAnsi" w:hAnsi="Arial" w:cs="Arial"/>
          <w:sz w:val="20"/>
          <w:szCs w:val="20"/>
          <w:lang w:eastAsia="en-US"/>
        </w:rPr>
        <w:t xml:space="preserve">uf dem Jugendstand im Atrium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demonstriert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>das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Dreh-Fräszentrum </w:t>
      </w:r>
      <w:r w:rsidR="00D269A7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sz w:val="20"/>
          <w:szCs w:val="20"/>
          <w:lang w:eastAsia="en-US"/>
        </w:rPr>
        <w:t>G200 seine Leistungsfähigkeit.</w:t>
      </w:r>
      <w:r w:rsidRPr="00AB3530">
        <w:rPr>
          <w:rFonts w:ascii="Arial" w:eastAsiaTheme="minorHAnsi" w:hAnsi="Arial" w:cs="Arial"/>
          <w:sz w:val="20"/>
          <w:szCs w:val="20"/>
          <w:lang w:eastAsia="en-US"/>
        </w:rPr>
        <w:t xml:space="preserve"> Die Frässpindel mit HSK-A40 Werkzeugaufnahme gewährleistet in Verbindung mit 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hydrodynamisch gelagerten Y/B-</w:t>
      </w:r>
      <w:r w:rsidRPr="00AB3530">
        <w:rPr>
          <w:rFonts w:ascii="Arial" w:eastAsiaTheme="minorHAnsi" w:hAnsi="Arial" w:cs="Arial"/>
          <w:sz w:val="20"/>
          <w:szCs w:val="20"/>
          <w:lang w:eastAsia="en-US"/>
        </w:rPr>
        <w:t>Achse anspruchsvolle Bohr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Pr="00AB35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D19C6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Pr="00AB3530">
        <w:rPr>
          <w:rFonts w:ascii="Arial" w:eastAsiaTheme="minorHAnsi" w:hAnsi="Arial" w:cs="Arial"/>
          <w:sz w:val="20"/>
          <w:szCs w:val="20"/>
          <w:lang w:eastAsia="en-US"/>
        </w:rPr>
        <w:t xml:space="preserve"> Fräsbearbeitungen.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Beim Werkzeughersteller Paul Horn GmbH (Halle 1, Stand </w:t>
      </w:r>
      <w:r w:rsidRPr="00AB3530">
        <w:rPr>
          <w:rFonts w:ascii="Arial" w:eastAsiaTheme="minorHAnsi" w:hAnsi="Arial" w:cs="Arial"/>
          <w:sz w:val="20"/>
          <w:szCs w:val="20"/>
          <w:lang w:eastAsia="en-US"/>
        </w:rPr>
        <w:t>J18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) zeigt ein INDEX </w:t>
      </w:r>
      <w:r w:rsidR="00666BDA" w:rsidRPr="00666BDA">
        <w:rPr>
          <w:rFonts w:ascii="Arial" w:eastAsiaTheme="minorHAnsi" w:hAnsi="Arial" w:cs="Arial"/>
          <w:sz w:val="20"/>
          <w:szCs w:val="20"/>
          <w:lang w:eastAsia="en-US"/>
        </w:rPr>
        <w:t>Dreh-Fräszentrum R200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dass sich durch </w:t>
      </w:r>
      <w:r w:rsidRPr="00AB3530">
        <w:rPr>
          <w:rFonts w:ascii="Arial" w:eastAsiaTheme="minorHAnsi" w:hAnsi="Arial" w:cs="Arial"/>
          <w:sz w:val="20"/>
          <w:szCs w:val="20"/>
          <w:lang w:eastAsia="en-US"/>
        </w:rPr>
        <w:t xml:space="preserve">5-Achsbearbeitung an Werkstückvorder- und Rückseite 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 xml:space="preserve">eine </w:t>
      </w:r>
      <w:r w:rsidR="00F42894" w:rsidRPr="00AB3530">
        <w:rPr>
          <w:rFonts w:ascii="Arial" w:eastAsiaTheme="minorHAnsi" w:hAnsi="Arial" w:cs="Arial"/>
          <w:sz w:val="20"/>
          <w:szCs w:val="20"/>
          <w:lang w:eastAsia="en-US"/>
        </w:rPr>
        <w:t>extrem große Teilevielfalt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 xml:space="preserve"> bewältigen und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Pr="00666BDA">
        <w:rPr>
          <w:rFonts w:ascii="Arial" w:eastAsiaTheme="minorHAnsi" w:hAnsi="Arial" w:cs="Arial"/>
          <w:sz w:val="20"/>
          <w:szCs w:val="20"/>
          <w:lang w:eastAsia="en-US"/>
        </w:rPr>
        <w:t xml:space="preserve">Produktivität </w:t>
      </w:r>
      <w:r w:rsidR="00F42894">
        <w:rPr>
          <w:rFonts w:ascii="Arial" w:eastAsiaTheme="minorHAnsi" w:hAnsi="Arial" w:cs="Arial"/>
          <w:sz w:val="20"/>
          <w:szCs w:val="20"/>
          <w:lang w:eastAsia="en-US"/>
        </w:rPr>
        <w:t>deutlich steigern lässt.</w:t>
      </w:r>
    </w:p>
    <w:p w:rsidR="004F741B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15D03" w:rsidRPr="00422AE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b/>
          <w:sz w:val="20"/>
          <w:szCs w:val="20"/>
        </w:rPr>
        <w:t>Kontakt:</w:t>
      </w:r>
      <w:r w:rsidRPr="00422AE3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KG Hahn &amp; </w:t>
      </w:r>
      <w:proofErr w:type="spellStart"/>
      <w:r w:rsidRPr="00422AE3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Rainer Gondek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 xml:space="preserve">Leiter </w:t>
      </w:r>
      <w:r w:rsidR="00F22C4C">
        <w:rPr>
          <w:rFonts w:ascii="Arial" w:hAnsi="Arial" w:cs="Arial"/>
          <w:sz w:val="20"/>
          <w:szCs w:val="20"/>
          <w:lang w:val="en-US"/>
        </w:rPr>
        <w:t xml:space="preserve">Global 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Marketing </w:t>
      </w:r>
    </w:p>
    <w:p w:rsidR="00415D03" w:rsidRPr="00C9403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C94032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86192A" w:rsidRPr="00B36A9E" w:rsidRDefault="00B36A9E" w:rsidP="00F30ECF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415D03" w:rsidRPr="00B36A9E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B36A9E">
        <w:rPr>
          <w:rFonts w:ascii="Arial" w:hAnsi="Arial" w:cs="Arial"/>
          <w:sz w:val="20"/>
          <w:szCs w:val="20"/>
        </w:rPr>
        <w:t xml:space="preserve"> </w:t>
      </w:r>
    </w:p>
    <w:p w:rsidR="00F30ECF" w:rsidRPr="00F30ECF" w:rsidRDefault="00F30ECF" w:rsidP="00F30ECF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  <w:r w:rsidRPr="00F30ECF">
        <w:rPr>
          <w:rFonts w:ascii="Arial" w:hAnsi="Arial" w:cs="Arial"/>
          <w:sz w:val="20"/>
          <w:szCs w:val="20"/>
        </w:rPr>
        <w:lastRenderedPageBreak/>
        <w:t>Fotos:</w:t>
      </w:r>
    </w:p>
    <w:p w:rsidR="00D47540" w:rsidRDefault="00F30ECF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7C429B9" wp14:editId="0B814E51">
            <wp:simplePos x="0" y="0"/>
            <wp:positionH relativeFrom="column">
              <wp:posOffset>-3810</wp:posOffset>
            </wp:positionH>
            <wp:positionV relativeFrom="paragraph">
              <wp:posOffset>188595</wp:posOffset>
            </wp:positionV>
            <wp:extent cx="2552700" cy="382905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MG_515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 w:rsidRPr="00F30EC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Bild</w:t>
      </w:r>
      <w:r w:rsidRPr="00F30EC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INDEX stellt auf der AMB seine neue </w:t>
      </w:r>
      <w:proofErr w:type="spellStart"/>
      <w:r>
        <w:rPr>
          <w:rFonts w:ascii="Arial" w:hAnsi="Arial" w:cs="Arial"/>
          <w:sz w:val="20"/>
          <w:szCs w:val="20"/>
        </w:rPr>
        <w:t>iXworld</w:t>
      </w:r>
      <w:proofErr w:type="spellEnd"/>
      <w:r>
        <w:rPr>
          <w:rFonts w:ascii="Arial" w:hAnsi="Arial" w:cs="Arial"/>
          <w:sz w:val="20"/>
          <w:szCs w:val="20"/>
        </w:rPr>
        <w:t xml:space="preserve"> vor:</w:t>
      </w:r>
      <w:r>
        <w:rPr>
          <w:rFonts w:ascii="Arial" w:hAnsi="Arial" w:cs="Arial"/>
          <w:sz w:val="20"/>
          <w:szCs w:val="20"/>
        </w:rPr>
        <w:br/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Über die </w:t>
      </w:r>
      <w:r>
        <w:rPr>
          <w:rFonts w:ascii="Arial" w:eastAsiaTheme="minorHAnsi" w:hAnsi="Arial" w:cs="Arial"/>
          <w:sz w:val="20"/>
          <w:szCs w:val="20"/>
          <w:lang w:eastAsia="en-US"/>
        </w:rPr>
        <w:t>Module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iXplore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iXshop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</w:r>
      <w:r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iXservices</w:t>
      </w:r>
      <w:proofErr w:type="spellEnd"/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oder </w:t>
      </w:r>
      <w:r w:rsidRPr="00D269A7">
        <w:rPr>
          <w:rFonts w:ascii="Arial" w:eastAsiaTheme="minorHAnsi" w:hAnsi="Arial" w:cs="Arial"/>
          <w:i/>
          <w:sz w:val="20"/>
          <w:szCs w:val="20"/>
          <w:lang w:eastAsia="en-US"/>
        </w:rPr>
        <w:t>iX4.0</w:t>
      </w:r>
      <w:r w:rsidRPr="00443B86">
        <w:rPr>
          <w:rFonts w:ascii="Arial" w:eastAsiaTheme="minorHAnsi" w:hAnsi="Arial" w:cs="Arial"/>
          <w:sz w:val="20"/>
          <w:szCs w:val="20"/>
          <w:lang w:eastAsia="en-US"/>
        </w:rPr>
        <w:t xml:space="preserve"> kann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der Kunde Industrie 4.0 basierte Dienstleistungen </w:t>
      </w:r>
      <w:r w:rsidR="009E2C80">
        <w:rPr>
          <w:rFonts w:ascii="Arial" w:eastAsiaTheme="minorHAnsi" w:hAnsi="Arial" w:cs="Arial"/>
          <w:sz w:val="20"/>
          <w:szCs w:val="20"/>
          <w:lang w:eastAsia="en-US"/>
        </w:rPr>
        <w:t>zugreifen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D47540" w:rsidRDefault="00D47540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7540" w:rsidRDefault="00D47540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7540" w:rsidRDefault="00D47540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7540" w:rsidRDefault="00D47540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7540" w:rsidRDefault="00D47540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7540" w:rsidRDefault="00D47540" w:rsidP="00F30ECF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0ECF" w:rsidRPr="00F30ECF" w:rsidRDefault="00D47540" w:rsidP="00093ED3">
      <w:pPr>
        <w:tabs>
          <w:tab w:val="left" w:pos="4962"/>
        </w:tabs>
        <w:spacing w:after="200" w:line="36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A96E2CA" wp14:editId="79872E6E">
            <wp:simplePos x="0" y="0"/>
            <wp:positionH relativeFrom="column">
              <wp:posOffset>-3810</wp:posOffset>
            </wp:positionH>
            <wp:positionV relativeFrom="paragraph">
              <wp:posOffset>141605</wp:posOffset>
            </wp:positionV>
            <wp:extent cx="4943475" cy="2990215"/>
            <wp:effectExtent l="0" t="0" r="9525" b="635"/>
            <wp:wrapThrough wrapText="bothSides">
              <wp:wrapPolygon edited="0">
                <wp:start x="0" y="0"/>
                <wp:lineTo x="0" y="21467"/>
                <wp:lineTo x="21558" y="21467"/>
                <wp:lineTo x="21558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420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90"/>
                    <a:stretch/>
                  </pic:blipFill>
                  <pic:spPr bwMode="auto">
                    <a:xfrm>
                      <a:off x="0" y="0"/>
                      <a:ext cx="4943475" cy="2990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HAnsi" w:hAnsi="Arial" w:cs="Arial"/>
          <w:sz w:val="20"/>
          <w:szCs w:val="20"/>
          <w:lang w:eastAsia="en-US"/>
        </w:rPr>
        <w:t>Bild2: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  <w:t>Weltneuheit auf der AMB: Die INDEX G420</w:t>
      </w:r>
      <w:r w:rsidRPr="00D4754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ein</w:t>
      </w:r>
      <w:r w:rsidRPr="003E4B2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völlig neu entwickeltes Dreh-/Fräszentrum</w:t>
      </w:r>
      <w:r w:rsidRPr="003E4B28">
        <w:rPr>
          <w:rFonts w:ascii="Arial" w:eastAsiaTheme="minorHAnsi" w:hAnsi="Arial" w:cs="Arial"/>
          <w:sz w:val="20"/>
          <w:szCs w:val="20"/>
          <w:lang w:eastAsia="en-US"/>
        </w:rPr>
        <w:t xml:space="preserve"> der Sonderklasse</w:t>
      </w:r>
    </w:p>
    <w:sectPr w:rsidR="00F30ECF" w:rsidRPr="00F30ECF" w:rsidSect="00F30ECF">
      <w:headerReference w:type="default" r:id="rId12"/>
      <w:footerReference w:type="default" r:id="rId13"/>
      <w:type w:val="continuous"/>
      <w:pgSz w:w="11906" w:h="16838" w:code="9"/>
      <w:pgMar w:top="993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D97" w:rsidRDefault="00387D97">
      <w:r>
        <w:separator/>
      </w:r>
    </w:p>
  </w:endnote>
  <w:endnote w:type="continuationSeparator" w:id="0">
    <w:p w:rsidR="00387D97" w:rsidRDefault="00387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B36A9E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B36A9E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D97" w:rsidRDefault="00387D97">
      <w:r>
        <w:separator/>
      </w:r>
    </w:p>
  </w:footnote>
  <w:footnote w:type="continuationSeparator" w:id="0">
    <w:p w:rsidR="00387D97" w:rsidRDefault="00387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4D041C64" wp14:editId="31C2120E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3D200C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</w:t>
    </w:r>
    <w:r w:rsidR="00415D03">
      <w:rPr>
        <w:rFonts w:ascii="Arial" w:hAnsi="Arial" w:cs="Arial"/>
        <w:sz w:val="16"/>
        <w:lang w:val="en-US"/>
      </w:rPr>
      <w:t xml:space="preserve">      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proofErr w:type="spellStart"/>
    <w:r w:rsidR="00BA1B58">
      <w:rPr>
        <w:rFonts w:ascii="Arial" w:hAnsi="Arial" w:cs="Arial"/>
        <w:sz w:val="16"/>
        <w:lang w:val="en-US"/>
      </w:rPr>
      <w:t>Vorschau</w:t>
    </w:r>
    <w:proofErr w:type="spellEnd"/>
    <w:r w:rsidR="00BA1B58">
      <w:rPr>
        <w:rFonts w:ascii="Arial" w:hAnsi="Arial" w:cs="Arial"/>
        <w:sz w:val="16"/>
        <w:lang w:val="en-US"/>
      </w:rPr>
      <w:t xml:space="preserve"> AMB 2018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</w:t>
    </w:r>
    <w:r>
      <w:rPr>
        <w:rFonts w:ascii="Arial" w:hAnsi="Arial" w:cs="Arial"/>
        <w:sz w:val="16"/>
        <w:lang w:val="en-US"/>
      </w:rPr>
      <w:tab/>
    </w:r>
    <w:r>
      <w:rPr>
        <w:rFonts w:ascii="Arial" w:hAnsi="Arial" w:cs="Arial"/>
        <w:sz w:val="16"/>
        <w:lang w:val="en-US"/>
      </w:rPr>
      <w:tab/>
    </w:r>
    <w:r w:rsidR="00415D03">
      <w:rPr>
        <w:rFonts w:ascii="Arial" w:hAnsi="Arial" w:cs="Arial"/>
        <w:sz w:val="16"/>
        <w:lang w:val="en-US"/>
      </w:rPr>
      <w:t xml:space="preserve"> </w:t>
    </w:r>
    <w:r w:rsidR="00BA1B58">
      <w:rPr>
        <w:rFonts w:ascii="Arial" w:hAnsi="Arial" w:cs="Arial"/>
        <w:sz w:val="16"/>
        <w:lang w:val="en-US"/>
      </w:rPr>
      <w:t xml:space="preserve"> 06</w:t>
    </w:r>
    <w:r>
      <w:rPr>
        <w:rFonts w:ascii="Arial" w:hAnsi="Arial" w:cs="Arial"/>
        <w:sz w:val="16"/>
        <w:lang w:val="en-US"/>
      </w:rPr>
      <w:t>/18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FAB"/>
    <w:rsid w:val="00037DD6"/>
    <w:rsid w:val="000417E2"/>
    <w:rsid w:val="00042DA3"/>
    <w:rsid w:val="00046FB5"/>
    <w:rsid w:val="000750BB"/>
    <w:rsid w:val="00092A02"/>
    <w:rsid w:val="00093ED3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6AAA"/>
    <w:rsid w:val="00107B6B"/>
    <w:rsid w:val="00107F92"/>
    <w:rsid w:val="0011189B"/>
    <w:rsid w:val="00112619"/>
    <w:rsid w:val="00120659"/>
    <w:rsid w:val="00123D45"/>
    <w:rsid w:val="00131AC4"/>
    <w:rsid w:val="0013320E"/>
    <w:rsid w:val="00134E50"/>
    <w:rsid w:val="00137048"/>
    <w:rsid w:val="00143AF0"/>
    <w:rsid w:val="00144799"/>
    <w:rsid w:val="0016091D"/>
    <w:rsid w:val="00167429"/>
    <w:rsid w:val="0018187E"/>
    <w:rsid w:val="001867F8"/>
    <w:rsid w:val="00191224"/>
    <w:rsid w:val="001913D5"/>
    <w:rsid w:val="001A1972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1AF2"/>
    <w:rsid w:val="00212595"/>
    <w:rsid w:val="00216191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448E"/>
    <w:rsid w:val="00267FDD"/>
    <w:rsid w:val="0027071B"/>
    <w:rsid w:val="00270ADC"/>
    <w:rsid w:val="0027296C"/>
    <w:rsid w:val="00284137"/>
    <w:rsid w:val="00294D30"/>
    <w:rsid w:val="00295D86"/>
    <w:rsid w:val="002A0A1F"/>
    <w:rsid w:val="002C52CB"/>
    <w:rsid w:val="002C75A9"/>
    <w:rsid w:val="002D038B"/>
    <w:rsid w:val="002D0FF4"/>
    <w:rsid w:val="002D2928"/>
    <w:rsid w:val="002D37B1"/>
    <w:rsid w:val="002E4C83"/>
    <w:rsid w:val="002E4FA6"/>
    <w:rsid w:val="002E52C6"/>
    <w:rsid w:val="002E572F"/>
    <w:rsid w:val="002E74F7"/>
    <w:rsid w:val="002F1927"/>
    <w:rsid w:val="002F51C3"/>
    <w:rsid w:val="002F7069"/>
    <w:rsid w:val="002F73EE"/>
    <w:rsid w:val="0030559E"/>
    <w:rsid w:val="0030733E"/>
    <w:rsid w:val="003240E3"/>
    <w:rsid w:val="00334401"/>
    <w:rsid w:val="00350072"/>
    <w:rsid w:val="00353117"/>
    <w:rsid w:val="0036022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4089"/>
    <w:rsid w:val="0038760F"/>
    <w:rsid w:val="00387D97"/>
    <w:rsid w:val="003924B0"/>
    <w:rsid w:val="003925A8"/>
    <w:rsid w:val="00394986"/>
    <w:rsid w:val="003957DE"/>
    <w:rsid w:val="00397A76"/>
    <w:rsid w:val="003A7C1B"/>
    <w:rsid w:val="003B0528"/>
    <w:rsid w:val="003B0F98"/>
    <w:rsid w:val="003B5BA9"/>
    <w:rsid w:val="003D39C0"/>
    <w:rsid w:val="003D7AB4"/>
    <w:rsid w:val="003E4B28"/>
    <w:rsid w:val="003E4D2B"/>
    <w:rsid w:val="003E5584"/>
    <w:rsid w:val="003F60D2"/>
    <w:rsid w:val="00406AB0"/>
    <w:rsid w:val="00414765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3B86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614F"/>
    <w:rsid w:val="00496CE2"/>
    <w:rsid w:val="004A094C"/>
    <w:rsid w:val="004A2FB6"/>
    <w:rsid w:val="004A729F"/>
    <w:rsid w:val="004B1E09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6BF4"/>
    <w:rsid w:val="004F048C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66D19"/>
    <w:rsid w:val="00573260"/>
    <w:rsid w:val="00573C44"/>
    <w:rsid w:val="0057633A"/>
    <w:rsid w:val="00577F45"/>
    <w:rsid w:val="00581ADC"/>
    <w:rsid w:val="005A48B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6686"/>
    <w:rsid w:val="00637120"/>
    <w:rsid w:val="0065153A"/>
    <w:rsid w:val="00656679"/>
    <w:rsid w:val="00666BDA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C7C99"/>
    <w:rsid w:val="006D1B3E"/>
    <w:rsid w:val="006E0AE1"/>
    <w:rsid w:val="006E1B3D"/>
    <w:rsid w:val="006E6820"/>
    <w:rsid w:val="006F2CD8"/>
    <w:rsid w:val="006F7DCA"/>
    <w:rsid w:val="0071341B"/>
    <w:rsid w:val="00713606"/>
    <w:rsid w:val="00717063"/>
    <w:rsid w:val="00727E85"/>
    <w:rsid w:val="00734673"/>
    <w:rsid w:val="00745E7E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3000"/>
    <w:rsid w:val="007A7797"/>
    <w:rsid w:val="007B0855"/>
    <w:rsid w:val="007B1419"/>
    <w:rsid w:val="007B1DCF"/>
    <w:rsid w:val="007B1E16"/>
    <w:rsid w:val="007B5F69"/>
    <w:rsid w:val="007B737D"/>
    <w:rsid w:val="007D42C7"/>
    <w:rsid w:val="007E37E5"/>
    <w:rsid w:val="007F052C"/>
    <w:rsid w:val="00800F22"/>
    <w:rsid w:val="0080270B"/>
    <w:rsid w:val="00807CE8"/>
    <w:rsid w:val="00813110"/>
    <w:rsid w:val="008133B0"/>
    <w:rsid w:val="00815941"/>
    <w:rsid w:val="008177F0"/>
    <w:rsid w:val="0082135B"/>
    <w:rsid w:val="00847216"/>
    <w:rsid w:val="00847D66"/>
    <w:rsid w:val="00851066"/>
    <w:rsid w:val="0086192A"/>
    <w:rsid w:val="008621A5"/>
    <w:rsid w:val="0086295F"/>
    <w:rsid w:val="00863CDE"/>
    <w:rsid w:val="008678DE"/>
    <w:rsid w:val="00867F14"/>
    <w:rsid w:val="00877CBA"/>
    <w:rsid w:val="008858D7"/>
    <w:rsid w:val="008A0474"/>
    <w:rsid w:val="008A3663"/>
    <w:rsid w:val="008B5385"/>
    <w:rsid w:val="008B58B8"/>
    <w:rsid w:val="008C104C"/>
    <w:rsid w:val="008C3A38"/>
    <w:rsid w:val="008C44AE"/>
    <w:rsid w:val="008C4772"/>
    <w:rsid w:val="008C66BE"/>
    <w:rsid w:val="008D19C6"/>
    <w:rsid w:val="008D1A51"/>
    <w:rsid w:val="008D6EB5"/>
    <w:rsid w:val="008E002C"/>
    <w:rsid w:val="008E1553"/>
    <w:rsid w:val="008E268C"/>
    <w:rsid w:val="008F1C00"/>
    <w:rsid w:val="00901621"/>
    <w:rsid w:val="00904D06"/>
    <w:rsid w:val="00904F52"/>
    <w:rsid w:val="0091190A"/>
    <w:rsid w:val="00917F2E"/>
    <w:rsid w:val="00921629"/>
    <w:rsid w:val="009218D6"/>
    <w:rsid w:val="00926B09"/>
    <w:rsid w:val="0093136C"/>
    <w:rsid w:val="00933EF2"/>
    <w:rsid w:val="0094120E"/>
    <w:rsid w:val="00946D88"/>
    <w:rsid w:val="00955761"/>
    <w:rsid w:val="009661B7"/>
    <w:rsid w:val="00971814"/>
    <w:rsid w:val="00971F9F"/>
    <w:rsid w:val="00986307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2C80"/>
    <w:rsid w:val="009E4663"/>
    <w:rsid w:val="009E6EA1"/>
    <w:rsid w:val="009F163D"/>
    <w:rsid w:val="009F3B72"/>
    <w:rsid w:val="009F446A"/>
    <w:rsid w:val="009F5052"/>
    <w:rsid w:val="009F790F"/>
    <w:rsid w:val="00A269CE"/>
    <w:rsid w:val="00A32630"/>
    <w:rsid w:val="00A34352"/>
    <w:rsid w:val="00A37BBA"/>
    <w:rsid w:val="00A50F9C"/>
    <w:rsid w:val="00A51088"/>
    <w:rsid w:val="00A63BAB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4CEA"/>
    <w:rsid w:val="00A95DB7"/>
    <w:rsid w:val="00A96370"/>
    <w:rsid w:val="00AA49F6"/>
    <w:rsid w:val="00AA4DE4"/>
    <w:rsid w:val="00AB07FF"/>
    <w:rsid w:val="00AB3530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6A9E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87A"/>
    <w:rsid w:val="00B76920"/>
    <w:rsid w:val="00B87AC5"/>
    <w:rsid w:val="00B9037B"/>
    <w:rsid w:val="00BA1B58"/>
    <w:rsid w:val="00BA4288"/>
    <w:rsid w:val="00BA57CA"/>
    <w:rsid w:val="00BA5C61"/>
    <w:rsid w:val="00BA6844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71D48"/>
    <w:rsid w:val="00C72026"/>
    <w:rsid w:val="00C76642"/>
    <w:rsid w:val="00C80D8C"/>
    <w:rsid w:val="00C921AF"/>
    <w:rsid w:val="00C94032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22A0"/>
    <w:rsid w:val="00D25284"/>
    <w:rsid w:val="00D269A7"/>
    <w:rsid w:val="00D26A4B"/>
    <w:rsid w:val="00D2753C"/>
    <w:rsid w:val="00D47540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02E4"/>
    <w:rsid w:val="00DA105D"/>
    <w:rsid w:val="00DA2163"/>
    <w:rsid w:val="00DA3ABF"/>
    <w:rsid w:val="00DA4919"/>
    <w:rsid w:val="00DB15DE"/>
    <w:rsid w:val="00DB20D7"/>
    <w:rsid w:val="00DB3BB2"/>
    <w:rsid w:val="00DB6DA3"/>
    <w:rsid w:val="00DD0971"/>
    <w:rsid w:val="00DD273B"/>
    <w:rsid w:val="00DE2001"/>
    <w:rsid w:val="00DF72D5"/>
    <w:rsid w:val="00E012F8"/>
    <w:rsid w:val="00E07D31"/>
    <w:rsid w:val="00E07DAF"/>
    <w:rsid w:val="00E1488A"/>
    <w:rsid w:val="00E148DF"/>
    <w:rsid w:val="00E170BD"/>
    <w:rsid w:val="00E17752"/>
    <w:rsid w:val="00E3014A"/>
    <w:rsid w:val="00E303AC"/>
    <w:rsid w:val="00E35A69"/>
    <w:rsid w:val="00E3784D"/>
    <w:rsid w:val="00E42A3A"/>
    <w:rsid w:val="00E462F7"/>
    <w:rsid w:val="00E571FC"/>
    <w:rsid w:val="00E57B74"/>
    <w:rsid w:val="00E6620E"/>
    <w:rsid w:val="00E74DB2"/>
    <w:rsid w:val="00E82AA1"/>
    <w:rsid w:val="00E84366"/>
    <w:rsid w:val="00E905AC"/>
    <w:rsid w:val="00E94870"/>
    <w:rsid w:val="00EA387C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517F"/>
    <w:rsid w:val="00F10062"/>
    <w:rsid w:val="00F10547"/>
    <w:rsid w:val="00F22C4C"/>
    <w:rsid w:val="00F26A5A"/>
    <w:rsid w:val="00F2707A"/>
    <w:rsid w:val="00F30ECF"/>
    <w:rsid w:val="00F37509"/>
    <w:rsid w:val="00F3781E"/>
    <w:rsid w:val="00F42894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377B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3573-810B-4B2D-8686-DD03D887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INDEX_PI_AMB2018_DE</vt:lpstr>
    </vt:vector>
  </TitlesOfParts>
  <Company>INDEX-Werke GmbH &amp; Co. KG</Company>
  <LinksUpToDate>false</LinksUpToDate>
  <CharactersWithSpaces>5016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INDEX_PI_AMB2018_DE</dc:title>
  <dc:creator>INDEX-Werke GmbH &amp; Co. KG</dc:creator>
  <cp:lastModifiedBy>Gondek, Rainer</cp:lastModifiedBy>
  <cp:revision>2</cp:revision>
  <cp:lastPrinted>2018-06-06T08:42:00Z</cp:lastPrinted>
  <dcterms:created xsi:type="dcterms:W3CDTF">2018-07-05T14:52:00Z</dcterms:created>
  <dcterms:modified xsi:type="dcterms:W3CDTF">2018-07-05T14:52:00Z</dcterms:modified>
</cp:coreProperties>
</file>